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655935"/>
            <wp:effectExtent l="19050" t="0" r="0" b="0"/>
            <wp:wrapNone/>
            <wp:docPr id="3" name="Рисунок 3" descr="ooxWord://word/media/image1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oxWord://word/media/image1.jpeg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655935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7641" w:rsidRDefault="00E07641" w:rsidP="00484E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84E03" w:rsidRPr="00E07641" w:rsidRDefault="00484E03" w:rsidP="00E076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641">
        <w:rPr>
          <w:rFonts w:ascii="Times New Roman" w:hAnsi="Times New Roman"/>
          <w:sz w:val="28"/>
          <w:szCs w:val="28"/>
        </w:rPr>
        <w:lastRenderedPageBreak/>
        <w:t xml:space="preserve">учреждения и представители общественности, в том числе лица, имеющие заслуги и достижения в соответствующей сфере деятельности. </w:t>
      </w:r>
    </w:p>
    <w:p w:rsidR="00484E03" w:rsidRPr="00E07641" w:rsidRDefault="00E07641" w:rsidP="00E076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1.6. </w:t>
      </w:r>
      <w:r w:rsidR="00484E03" w:rsidRPr="00E07641">
        <w:rPr>
          <w:rFonts w:ascii="Times New Roman" w:hAnsi="Times New Roman"/>
          <w:sz w:val="28"/>
          <w:szCs w:val="28"/>
        </w:rPr>
        <w:t>Срок полномочий Совета составляет пять лет.</w:t>
      </w:r>
    </w:p>
    <w:p w:rsidR="00484E03" w:rsidRPr="00E07641" w:rsidRDefault="00484E03" w:rsidP="00E07641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E07641">
        <w:rPr>
          <w:rFonts w:ascii="Times New Roman" w:hAnsi="Times New Roman"/>
          <w:sz w:val="28"/>
          <w:szCs w:val="28"/>
        </w:rPr>
        <w:t>Одно и то же лицо может быть членом Совета неограниченное число раз.</w:t>
      </w:r>
    </w:p>
    <w:p w:rsidR="00484E03" w:rsidRPr="00E07641" w:rsidRDefault="00E07641" w:rsidP="00E076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</w:t>
      </w:r>
      <w:r w:rsidR="00484E03" w:rsidRPr="00E07641">
        <w:rPr>
          <w:rFonts w:ascii="Times New Roman" w:hAnsi="Times New Roman"/>
          <w:sz w:val="28"/>
          <w:szCs w:val="28"/>
        </w:rPr>
        <w:t xml:space="preserve">Членами Совета не могут быть: руководитель автономного учреждения и его заместители, лица, имеющие неснятую или непогашенную судимость. </w:t>
      </w:r>
    </w:p>
    <w:p w:rsidR="00484E03" w:rsidRPr="00E07641" w:rsidRDefault="00E07641" w:rsidP="00E076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</w:t>
      </w:r>
      <w:r w:rsidR="00484E03" w:rsidRPr="00E07641">
        <w:rPr>
          <w:rFonts w:ascii="Times New Roman" w:hAnsi="Times New Roman"/>
          <w:sz w:val="28"/>
          <w:szCs w:val="28"/>
        </w:rPr>
        <w:t>Руководитель автономного учреждения участвует в заседаниях наблюдательного совета с правом совещательного голоса.</w:t>
      </w:r>
    </w:p>
    <w:p w:rsidR="00484E03" w:rsidRPr="00E07641" w:rsidRDefault="00E07641" w:rsidP="00E076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1.9. </w:t>
      </w:r>
      <w:r w:rsidR="00484E03" w:rsidRPr="00E07641">
        <w:rPr>
          <w:rFonts w:ascii="Times New Roman" w:hAnsi="Times New Roman"/>
          <w:sz w:val="28"/>
          <w:szCs w:val="28"/>
        </w:rPr>
        <w:t>Автономное учреждение не вправе выплачивать членам Совета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Совета.</w:t>
      </w:r>
    </w:p>
    <w:p w:rsidR="00484E03" w:rsidRPr="00E07641" w:rsidRDefault="00E07641" w:rsidP="00E076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1.10. </w:t>
      </w:r>
      <w:r w:rsidR="00484E03" w:rsidRPr="00E07641">
        <w:rPr>
          <w:rFonts w:ascii="Times New Roman" w:hAnsi="Times New Roman"/>
          <w:sz w:val="28"/>
          <w:szCs w:val="28"/>
        </w:rPr>
        <w:t>Члены Совета могут пользоваться услугами автономного учреждения только на равных условиях с другими гражданами.</w:t>
      </w:r>
    </w:p>
    <w:p w:rsidR="00484E03" w:rsidRPr="00E07641" w:rsidRDefault="00E07641" w:rsidP="00E076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1.11. </w:t>
      </w:r>
      <w:r w:rsidR="00484E03" w:rsidRPr="00E07641">
        <w:rPr>
          <w:rFonts w:ascii="Times New Roman" w:hAnsi="Times New Roman"/>
          <w:sz w:val="28"/>
          <w:szCs w:val="28"/>
        </w:rPr>
        <w:t>Решение о назначении членов Совета или досрочном прекращении их полномочий принимается Учредителем. Решение о назначении представителя работников автономного учреждения членом Совета или досрочном прекращении его полномочий принимается в порядке, предусмотренном Уставом муниципального автономного образовательного учреждения.</w:t>
      </w:r>
    </w:p>
    <w:p w:rsidR="00484E03" w:rsidRPr="00E07641" w:rsidRDefault="00E07641" w:rsidP="00E076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1.12. </w:t>
      </w:r>
      <w:r w:rsidR="00484E03" w:rsidRPr="00E07641">
        <w:rPr>
          <w:rFonts w:ascii="Times New Roman" w:hAnsi="Times New Roman"/>
          <w:sz w:val="28"/>
          <w:szCs w:val="28"/>
        </w:rPr>
        <w:t>Полномочия члена Совета могут быть прекращены досрочно: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07641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.1. По просьбе члена Совета.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E0764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 В случае невозможности исполнения членом Совета своих обязанностей по состоянию здоровья или по причине его отсутствия в месте нахождения автономного учреждения в течение четырех месяцев.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E0764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.3. В случае привлечения члена Совета к уголовной ответственности.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E0764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Полномочия члена Совета, являющегося представителем органа местного самоуправления и состоящего с этим органом в трудовых отношениях прекращается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досрочно: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E0764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.1. В случае прекращения трудовых отношений.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E0764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.2. По представлению органа местного самоуправления.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E0764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Вакантные места, образовавшиеся в Совете в связи со смертью или с досрочным прекращением полномочий его членов, замещаются на оставшийся срок полномочий наблюдательного совета автономного учреждения.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E0764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Председатель Совета избирается на срок полномочий наблюдательного совета автономного учреждения членами наблюдательного совета из их числа простым большинством голосов от общего числа голосов членов наблюдательного совета автономного учреждения.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E0764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Представитель работников автономного учреждения не может быть избран председателем Совета автономного учреждения.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E0764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Совет в любое время вправе переизбрать своего председателя.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</w:t>
      </w:r>
      <w:r w:rsidR="00E0764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Председатель Совета организует работу наблюдательного совета автономного учреждения, созывает его заседания, председательствует на них и организует ведение протокола.</w:t>
      </w:r>
    </w:p>
    <w:p w:rsidR="00484E03" w:rsidRDefault="00484E03" w:rsidP="00484E0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07641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 В отсутствие председателя Совета его функции осуществляет старший по возрасту член Совета, за исключением представителя работников автономного учреждения.</w:t>
      </w:r>
    </w:p>
    <w:p w:rsidR="00484E03" w:rsidRDefault="00484E03" w:rsidP="00484E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</w:t>
      </w:r>
      <w:r w:rsidR="00E07641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. Секретарь Совета избирается на срок полномочий Совета членами Совета простым большинством голосов от общего числа членов Совета. </w:t>
      </w:r>
    </w:p>
    <w:p w:rsidR="00484E03" w:rsidRDefault="00484E03" w:rsidP="00484E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E0764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Секретарь Совета отвечает за подготовку заседаний Совета, ведение протокола заседания и достоверность отражения в нем сведений, а также осуществляет рассылку извещений о месте и сроках проведения заседания не позднее, чем за три дня до проведения заседания. </w:t>
      </w:r>
    </w:p>
    <w:p w:rsidR="00484E03" w:rsidRDefault="00484E03" w:rsidP="00484E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4E03" w:rsidRDefault="00484E03" w:rsidP="00484E03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ОСНОВНЫЕ ЗАДАЧИ СОВЕТА</w:t>
      </w:r>
    </w:p>
    <w:p w:rsidR="00484E03" w:rsidRDefault="00484E03" w:rsidP="00484E03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484E03" w:rsidRDefault="00484E03" w:rsidP="00484E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Более полное обеспечение соблюдения соответствия деятельности муниципального автономного дошкольного образовательного учреждения целям, указанным в его Уставе;</w:t>
      </w:r>
    </w:p>
    <w:p w:rsidR="00484E03" w:rsidRDefault="00484E03" w:rsidP="00484E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Организация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деятельностью муниципального автономного образовательного учреждения;</w:t>
      </w:r>
    </w:p>
    <w:p w:rsidR="00484E03" w:rsidRDefault="00484E03" w:rsidP="00484E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Повышение открытости и прозрачности деятельности муниципального автономного образовательного учреждения;</w:t>
      </w:r>
    </w:p>
    <w:p w:rsidR="00484E03" w:rsidRDefault="00484E03" w:rsidP="00484E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Рассмотрение проектов наиболее важных решений, принятых муниципальным автономным образовательным учреждением.</w:t>
      </w:r>
    </w:p>
    <w:p w:rsidR="00484E03" w:rsidRDefault="00484E03" w:rsidP="00484E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4E03" w:rsidRDefault="00484E03" w:rsidP="00484E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КОМПЕТЕНЦИЯ СОВЕТА</w:t>
      </w:r>
    </w:p>
    <w:p w:rsidR="00484E03" w:rsidRDefault="00484E03" w:rsidP="00484E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Совет рассматривает: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Предложения Учредителя или руководителя муниципального автономного образовательного учреждения (в дальнейшем руководителя автономного учреждения) о внесении изменений в Устав автономного учреждения;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 Предложения Учредителя или руководителя автономного учреждения о создании и ликвидации филиалов автономного учреждения, об открытии и о закрытии его представительств;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Предложения Учредителя или руководителя автономного учреждения о реорганизации автономного учреждения или о его ликвидации;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 Предложения Учредителя или руководителя автономного учреждения об изъятии имущества, закрепленного за автономным учреждением на праве оперативного управления;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Предложения руководителя автономного учреждения об участии автономного учреждения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3.1.6. Проект плана финансово-хозяйственной деятельности автономного учреждения;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3.1.7. По представлению руководителя автономного учреждения проекты отчетов о деятельности автономного учреждения и об использовании его имущества, об исполнении плана его финансово-хозяйственной деятельности, годовую бухгалтерскую отчетность автономного учреждения;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Предложения руководителя автономного учреждения о совершении сделок по распоряжению имуществом, которым в соответствии с частями 2 и 6 статьи 3 Федерального закона Российской Федерации от 06.11.2006 № 174-ФЗ «Об автономных учреждениях»  не вправе распоряжаться самостоятельно;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Предложения руководителя автономного учреждения о совершении крупных сделок;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3.1.10. Предложения руководителя автономного учреждения о совершении сделок, в совершении которых имеется заинтересованность;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Предложения руководителя автономного учреждения о выборе кредитных организаций, в которых автономное учреждение может открыть банковские счета;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3.1.12. Вопросы проведения аудита годовой бухгалтерской отчетности автономного учреждения и утверждения аудиторской организации.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По вопросам, указанным в пунктах 3.1.1. – 3.1.4. и 3.1.8. Совет дает рекомендации. Учредитель принимает по этим вопросам решения после рассмотрения рекомендаций Совета.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По вопросу, указанному в пункте 3.1.6., Совет дает заключение, копия которого направляется Учредителю. По вопросу, указанному в пунктах 3.1.5, 3.1.11., Совет дает заключение. Руководитель автономного учреждения принимает по этим вопросам решения после рассмотрения заключений Совета.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Документы, представляемые в соответствии с пунктом 3.1.7., утверждаются Советом. Копии указанных документов направляются Учредителю.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По вопросам, указанным в пунктах 3.1.9., 3.1.10. и 3.1.12., Совет принимает решения, обязательные для руководителя автономного учреждения.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Рекомендации и заключения по вопросам, указанным в пунктах 3.1.1. – 3.1.8. и 3.1.11., даются большинством голосов от общего числа голосов членов Совета.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Решения по вопросам, указанным в пунктах 3.1.9. и 3.1.12., принимаются Советом большинством в две трети голосов от общего числа голосов членов Совета.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Решение по вопросу, указанному в пункте 3.1.10., принимается Советом в порядке, установленном частями 1 и 2 статьи 17 Федерального закона Российской Федерации от 06.11.2006 № 174-ФЗ «Об автономных учреждениях».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3.9. Вопросы, относящиеся к компетенции Совета в соответствии с частью 3.1., не могут быть переданы на рассмотрение других органов автономного учреждения.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По требованию Совета или любого из его членов другие органы автономного учреждения обязаны предоставить информацию по вопросам, относящимся к компетенции Совета.</w:t>
      </w:r>
    </w:p>
    <w:p w:rsidR="00484E03" w:rsidRDefault="00484E03" w:rsidP="00484E0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4E03" w:rsidRDefault="00484E03" w:rsidP="00484E03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ПОРЯДОК ПРОВЕДЕНИЯ ЗАСЕДАНИЙ СОВЕТА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Заседания Совета проводятся по мере необходимости, но не реже одного раза в квартал.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Заседание Совета созывается его председателем по собственной инициативе, по требованию Учредителя, члена Совета или руководителя автономного учреждения.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Порядок и сроки подготовки, созыва и проведения заседаний Совета определяются уставом муниципального автономного дошкольного образовательного учреждения.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В заседании Совета вправе участвовать руководитель автономного учреждения. Иные приглашенные председателем Совета лица могут участвовать в заседании Совета, если против их присутствия не возражает более чем одна треть от общего числа членов Совета.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Заседание Совета является правомочным, если все члены Совета извещены о времени и месте его проведения и на заседании присутствует более половины членов наблюдательного совета автономного учреждения. Передача членом Совета своего голоса другому лицу не допускается.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Каждый член Совета имеет при голосовании один голос. В случае равенства голосов решающим является голос председателя Совета.</w:t>
      </w:r>
    </w:p>
    <w:p w:rsidR="00484E03" w:rsidRDefault="00484E03" w:rsidP="00484E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Первое заседание Совета после его создания, а также первое заседание нового состава Совета созывается по требованию Учредителя. До избрания председателя Совета на таком заседании председательствует старший по возрасту член Совета, за исключением представителя работников автономного учреждения. </w:t>
      </w:r>
    </w:p>
    <w:p w:rsidR="00484E03" w:rsidRDefault="00484E03" w:rsidP="00484E0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4E03" w:rsidRDefault="00484E03" w:rsidP="00484E0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ДЕЛОПРОИЗВОДСТВО</w:t>
      </w:r>
    </w:p>
    <w:p w:rsidR="00484E03" w:rsidRDefault="00484E03" w:rsidP="00484E0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4E03" w:rsidRDefault="00484E03" w:rsidP="00484E0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5.1. Заседания Совета оформляются в виде протокола. </w:t>
      </w:r>
    </w:p>
    <w:p w:rsidR="00484E03" w:rsidRDefault="00484E03" w:rsidP="00484E0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Порядок работы Совета и принятие им решений определяется самим Советом.</w:t>
      </w:r>
    </w:p>
    <w:p w:rsidR="00484E03" w:rsidRDefault="00484E03" w:rsidP="00484E0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Ответственность за делопроизводство в Совете возлагается на секретаря Совета.</w:t>
      </w:r>
    </w:p>
    <w:p w:rsidR="00484E03" w:rsidRDefault="00484E03" w:rsidP="00484E0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4E03" w:rsidRDefault="00484E03" w:rsidP="00484E0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4E03" w:rsidRDefault="00484E03" w:rsidP="00484E0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4E03" w:rsidRDefault="00484E03" w:rsidP="00484E0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5413F" w:rsidRDefault="005E0CC1"/>
    <w:sectPr w:rsidR="0005413F" w:rsidSect="00104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CC1" w:rsidRDefault="005E0CC1" w:rsidP="00E07641">
      <w:pPr>
        <w:spacing w:after="0" w:line="240" w:lineRule="auto"/>
      </w:pPr>
      <w:r>
        <w:separator/>
      </w:r>
    </w:p>
  </w:endnote>
  <w:endnote w:type="continuationSeparator" w:id="0">
    <w:p w:rsidR="005E0CC1" w:rsidRDefault="005E0CC1" w:rsidP="00E0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CC1" w:rsidRDefault="005E0CC1" w:rsidP="00E07641">
      <w:pPr>
        <w:spacing w:after="0" w:line="240" w:lineRule="auto"/>
      </w:pPr>
      <w:r>
        <w:separator/>
      </w:r>
    </w:p>
  </w:footnote>
  <w:footnote w:type="continuationSeparator" w:id="0">
    <w:p w:rsidR="005E0CC1" w:rsidRDefault="005E0CC1" w:rsidP="00E076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66000"/>
    <w:multiLevelType w:val="multilevel"/>
    <w:tmpl w:val="12D02D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1BFC"/>
    <w:rsid w:val="00016146"/>
    <w:rsid w:val="001047BB"/>
    <w:rsid w:val="002F1BFC"/>
    <w:rsid w:val="00450801"/>
    <w:rsid w:val="00454FEB"/>
    <w:rsid w:val="00484E03"/>
    <w:rsid w:val="00516C88"/>
    <w:rsid w:val="005E0CC1"/>
    <w:rsid w:val="00707879"/>
    <w:rsid w:val="00771266"/>
    <w:rsid w:val="00C708AA"/>
    <w:rsid w:val="00E07641"/>
    <w:rsid w:val="00F45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E0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E03"/>
    <w:pPr>
      <w:ind w:left="720"/>
      <w:contextualSpacing/>
    </w:pPr>
  </w:style>
  <w:style w:type="paragraph" w:customStyle="1" w:styleId="ConsPlusNormal">
    <w:name w:val="ConsPlusNormal"/>
    <w:rsid w:val="00484E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0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0764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0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0764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E0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E03"/>
    <w:pPr>
      <w:ind w:left="720"/>
      <w:contextualSpacing/>
    </w:pPr>
  </w:style>
  <w:style w:type="paragraph" w:customStyle="1" w:styleId="ConsPlusNormal">
    <w:name w:val="ConsPlusNormal"/>
    <w:rsid w:val="00484E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2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Максим</cp:lastModifiedBy>
  <cp:revision>2</cp:revision>
  <dcterms:created xsi:type="dcterms:W3CDTF">2017-11-26T12:50:00Z</dcterms:created>
  <dcterms:modified xsi:type="dcterms:W3CDTF">2017-11-26T12:50:00Z</dcterms:modified>
</cp:coreProperties>
</file>