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FBE" w:rsidRDefault="004A2FBE" w:rsidP="005D2CF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105" cy="10655935"/>
            <wp:effectExtent l="19050" t="0" r="0" b="0"/>
            <wp:wrapNone/>
            <wp:docPr id="2" name="Рисунок 2" descr="ooxWord://word/media/image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oxWord://word/media/image1.jpeg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105" cy="1065593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2FBE" w:rsidRPr="004A2FBE" w:rsidRDefault="004A2FBE" w:rsidP="004A2FB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D2CF5" w:rsidRDefault="005D2CF5" w:rsidP="004A2FBE">
      <w:pPr>
        <w:pStyle w:val="a3"/>
        <w:spacing w:after="0"/>
        <w:ind w:left="436" w:right="-1"/>
        <w:jc w:val="both"/>
        <w:rPr>
          <w:rFonts w:ascii="Times New Roman" w:hAnsi="Times New Roman" w:cs="Times New Roman"/>
          <w:sz w:val="28"/>
          <w:szCs w:val="28"/>
        </w:rPr>
      </w:pPr>
      <w:r w:rsidRPr="005D2CF5">
        <w:rPr>
          <w:rFonts w:ascii="Times New Roman" w:hAnsi="Times New Roman" w:cs="Times New Roman"/>
          <w:sz w:val="28"/>
          <w:szCs w:val="28"/>
        </w:rPr>
        <w:lastRenderedPageBreak/>
        <w:t>надбавок стимулирующего характера, прем</w:t>
      </w:r>
      <w:r>
        <w:rPr>
          <w:rFonts w:ascii="Times New Roman" w:hAnsi="Times New Roman" w:cs="Times New Roman"/>
          <w:sz w:val="28"/>
          <w:szCs w:val="28"/>
        </w:rPr>
        <w:t>ий и иных поощрительных выплат);</w:t>
      </w:r>
    </w:p>
    <w:p w:rsidR="00814D1A" w:rsidRPr="00814D1A" w:rsidRDefault="005D2CF5" w:rsidP="005D2CF5">
      <w:pPr>
        <w:pStyle w:val="a3"/>
        <w:numPr>
          <w:ilvl w:val="0"/>
          <w:numId w:val="5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D2CF5">
        <w:rPr>
          <w:rFonts w:ascii="Times New Roman" w:eastAsia="Times New Roman" w:hAnsi="Times New Roman" w:cs="Times New Roman"/>
          <w:sz w:val="28"/>
          <w:szCs w:val="28"/>
        </w:rPr>
        <w:t>выбирает члена Наблюдательного совета</w:t>
      </w:r>
      <w:r w:rsidRPr="005D2CF5">
        <w:rPr>
          <w:rFonts w:ascii="Times New Roman" w:hAnsi="Times New Roman" w:cs="Times New Roman"/>
          <w:sz w:val="28"/>
          <w:szCs w:val="28"/>
        </w:rPr>
        <w:t xml:space="preserve"> ДОУ</w:t>
      </w:r>
      <w:r w:rsidRPr="005D2CF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14D1A" w:rsidRPr="00814D1A" w:rsidRDefault="005D2CF5" w:rsidP="005D2CF5">
      <w:pPr>
        <w:pStyle w:val="a3"/>
        <w:numPr>
          <w:ilvl w:val="0"/>
          <w:numId w:val="5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14D1A">
        <w:rPr>
          <w:rFonts w:ascii="Times New Roman" w:hAnsi="Times New Roman" w:cs="Times New Roman"/>
          <w:bCs/>
          <w:sz w:val="28"/>
          <w:szCs w:val="28"/>
        </w:rPr>
        <w:t>выбирает членов комиссии по распределению стимулирующих выплат</w:t>
      </w:r>
      <w:r w:rsidR="00814D1A">
        <w:rPr>
          <w:rFonts w:ascii="Times New Roman" w:hAnsi="Times New Roman" w:cs="Times New Roman"/>
          <w:b/>
          <w:bCs/>
          <w:color w:val="FF0000"/>
          <w:sz w:val="28"/>
          <w:szCs w:val="28"/>
        </w:rPr>
        <w:t>;</w:t>
      </w:r>
    </w:p>
    <w:p w:rsidR="00814D1A" w:rsidRDefault="005D2CF5" w:rsidP="00814D1A">
      <w:pPr>
        <w:pStyle w:val="a3"/>
        <w:numPr>
          <w:ilvl w:val="0"/>
          <w:numId w:val="5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14D1A">
        <w:rPr>
          <w:rFonts w:ascii="Times New Roman" w:hAnsi="Times New Roman" w:cs="Times New Roman"/>
          <w:sz w:val="28"/>
          <w:szCs w:val="28"/>
        </w:rPr>
        <w:t>принимает Правила внутреннего трудового распорядка, Коллективный договор, договор между ДОУ и родителями  (зак</w:t>
      </w:r>
      <w:r w:rsidR="00814D1A">
        <w:rPr>
          <w:rFonts w:ascii="Times New Roman" w:hAnsi="Times New Roman" w:cs="Times New Roman"/>
          <w:sz w:val="28"/>
          <w:szCs w:val="28"/>
        </w:rPr>
        <w:t>онными представителями) ребёнка;</w:t>
      </w:r>
    </w:p>
    <w:p w:rsidR="00403D30" w:rsidRPr="00814D1A" w:rsidRDefault="00403D30" w:rsidP="00814D1A">
      <w:pPr>
        <w:pStyle w:val="a3"/>
        <w:numPr>
          <w:ilvl w:val="0"/>
          <w:numId w:val="5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14D1A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="00814D1A">
        <w:rPr>
          <w:rFonts w:ascii="Times New Roman" w:hAnsi="Times New Roman" w:cs="Times New Roman"/>
          <w:sz w:val="28"/>
          <w:szCs w:val="28"/>
        </w:rPr>
        <w:t>Устав, изменения и дополнения в У</w:t>
      </w:r>
      <w:r w:rsidRPr="00814D1A">
        <w:rPr>
          <w:rFonts w:ascii="Times New Roman" w:hAnsi="Times New Roman" w:cs="Times New Roman"/>
          <w:sz w:val="28"/>
          <w:szCs w:val="28"/>
        </w:rPr>
        <w:t>став  для внесения его на утверждение Учредителю;</w:t>
      </w:r>
    </w:p>
    <w:p w:rsidR="00403D30" w:rsidRPr="003971D6" w:rsidRDefault="00814D1A" w:rsidP="00403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03D30" w:rsidRPr="003971D6">
        <w:rPr>
          <w:rFonts w:ascii="Times New Roman" w:hAnsi="Times New Roman" w:cs="Times New Roman"/>
          <w:sz w:val="28"/>
          <w:szCs w:val="28"/>
        </w:rPr>
        <w:t xml:space="preserve">Положение об Общем </w:t>
      </w:r>
      <w:r>
        <w:rPr>
          <w:rFonts w:ascii="Times New Roman" w:hAnsi="Times New Roman" w:cs="Times New Roman"/>
          <w:sz w:val="28"/>
          <w:szCs w:val="28"/>
        </w:rPr>
        <w:t>собрании утверждается решением О</w:t>
      </w:r>
      <w:r w:rsidR="00403D30" w:rsidRPr="003971D6">
        <w:rPr>
          <w:rFonts w:ascii="Times New Roman" w:hAnsi="Times New Roman" w:cs="Times New Roman"/>
          <w:sz w:val="28"/>
          <w:szCs w:val="28"/>
        </w:rPr>
        <w:t>бщего собрания.</w:t>
      </w:r>
    </w:p>
    <w:p w:rsidR="00345D61" w:rsidRPr="00345D61" w:rsidRDefault="00345D61" w:rsidP="00814D1A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345D61" w:rsidRPr="00E05D3C" w:rsidRDefault="00E05D3C" w:rsidP="00E05D3C">
      <w:pPr>
        <w:pStyle w:val="a3"/>
        <w:numPr>
          <w:ilvl w:val="0"/>
          <w:numId w:val="3"/>
        </w:num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работы Общего собрания</w:t>
      </w:r>
    </w:p>
    <w:p w:rsidR="00345D61" w:rsidRPr="00345D61" w:rsidRDefault="00345D61" w:rsidP="00345D61">
      <w:pPr>
        <w:spacing w:after="0"/>
        <w:ind w:left="360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403D30" w:rsidRDefault="00345D61" w:rsidP="00403D30">
      <w:pPr>
        <w:numPr>
          <w:ilvl w:val="1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45D61">
        <w:rPr>
          <w:rFonts w:ascii="Times New Roman" w:hAnsi="Times New Roman" w:cs="Times New Roman"/>
          <w:sz w:val="28"/>
          <w:szCs w:val="28"/>
        </w:rPr>
        <w:t>Общее собрани</w:t>
      </w:r>
      <w:r w:rsidR="00E05D3C">
        <w:rPr>
          <w:rFonts w:ascii="Times New Roman" w:hAnsi="Times New Roman" w:cs="Times New Roman"/>
          <w:sz w:val="28"/>
          <w:szCs w:val="28"/>
        </w:rPr>
        <w:t xml:space="preserve">е </w:t>
      </w:r>
      <w:r w:rsidRPr="00345D61">
        <w:rPr>
          <w:rFonts w:ascii="Times New Roman" w:hAnsi="Times New Roman" w:cs="Times New Roman"/>
          <w:sz w:val="28"/>
          <w:szCs w:val="28"/>
        </w:rPr>
        <w:t>собирается п</w:t>
      </w:r>
      <w:r w:rsidR="00403D30">
        <w:rPr>
          <w:rFonts w:ascii="Times New Roman" w:hAnsi="Times New Roman" w:cs="Times New Roman"/>
          <w:sz w:val="28"/>
          <w:szCs w:val="28"/>
        </w:rPr>
        <w:t>о мере необходимости, но не реж</w:t>
      </w:r>
      <w:r w:rsidRPr="00345D61">
        <w:rPr>
          <w:rFonts w:ascii="Times New Roman" w:hAnsi="Times New Roman" w:cs="Times New Roman"/>
          <w:sz w:val="28"/>
          <w:szCs w:val="28"/>
        </w:rPr>
        <w:t>е одного раза в год.</w:t>
      </w:r>
      <w:r w:rsidR="00403D30" w:rsidRPr="00403D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D61" w:rsidRPr="00345D61" w:rsidRDefault="00814D1A" w:rsidP="00403D30">
      <w:pPr>
        <w:numPr>
          <w:ilvl w:val="1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О</w:t>
      </w:r>
      <w:r w:rsidR="00403D30" w:rsidRPr="003971D6">
        <w:rPr>
          <w:rFonts w:ascii="Times New Roman" w:hAnsi="Times New Roman" w:cs="Times New Roman"/>
          <w:sz w:val="28"/>
          <w:szCs w:val="28"/>
        </w:rPr>
        <w:t>бщего собрания правомочно, если на нем присутствуют не менее семидесяти процентов всех работников Учреждения. Решение собрания считается принятым, если за него проголосовало более полови</w:t>
      </w:r>
      <w:r w:rsidR="00403D30">
        <w:rPr>
          <w:rFonts w:ascii="Times New Roman" w:hAnsi="Times New Roman" w:cs="Times New Roman"/>
          <w:sz w:val="28"/>
          <w:szCs w:val="28"/>
        </w:rPr>
        <w:t>ны присутствующих. Для ведения О</w:t>
      </w:r>
      <w:r w:rsidR="00403D30" w:rsidRPr="003971D6">
        <w:rPr>
          <w:rFonts w:ascii="Times New Roman" w:hAnsi="Times New Roman" w:cs="Times New Roman"/>
          <w:sz w:val="28"/>
          <w:szCs w:val="28"/>
        </w:rPr>
        <w:t>бщего собрания открытым голосованием большинством голосов избирается председатель и секретар</w:t>
      </w:r>
      <w:r w:rsidR="00403D30">
        <w:rPr>
          <w:rFonts w:ascii="Times New Roman" w:hAnsi="Times New Roman" w:cs="Times New Roman"/>
          <w:sz w:val="28"/>
          <w:szCs w:val="28"/>
        </w:rPr>
        <w:t>ь</w:t>
      </w:r>
    </w:p>
    <w:p w:rsidR="00345D61" w:rsidRPr="00345D61" w:rsidRDefault="00345D61" w:rsidP="00403D30">
      <w:pPr>
        <w:numPr>
          <w:ilvl w:val="1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45D61">
        <w:rPr>
          <w:rFonts w:ascii="Times New Roman" w:hAnsi="Times New Roman" w:cs="Times New Roman"/>
          <w:sz w:val="28"/>
          <w:szCs w:val="28"/>
        </w:rPr>
        <w:t>По вопросу о</w:t>
      </w:r>
      <w:r w:rsidR="00D6538F">
        <w:rPr>
          <w:rFonts w:ascii="Times New Roman" w:hAnsi="Times New Roman" w:cs="Times New Roman"/>
          <w:sz w:val="28"/>
          <w:szCs w:val="28"/>
        </w:rPr>
        <w:t>бъявления забастовки решение Общ</w:t>
      </w:r>
      <w:r w:rsidRPr="00345D61">
        <w:rPr>
          <w:rFonts w:ascii="Times New Roman" w:hAnsi="Times New Roman" w:cs="Times New Roman"/>
          <w:sz w:val="28"/>
          <w:szCs w:val="28"/>
        </w:rPr>
        <w:t xml:space="preserve">его </w:t>
      </w:r>
      <w:r w:rsidR="00C154B9">
        <w:rPr>
          <w:rFonts w:ascii="Times New Roman" w:hAnsi="Times New Roman" w:cs="Times New Roman"/>
          <w:sz w:val="28"/>
          <w:szCs w:val="28"/>
        </w:rPr>
        <w:t xml:space="preserve"> </w:t>
      </w:r>
      <w:r w:rsidRPr="00345D61">
        <w:rPr>
          <w:rFonts w:ascii="Times New Roman" w:hAnsi="Times New Roman" w:cs="Times New Roman"/>
          <w:sz w:val="28"/>
          <w:szCs w:val="28"/>
        </w:rPr>
        <w:t xml:space="preserve">собрания считается правомочным, если за него проголосовало не менее ¾ от общего числа </w:t>
      </w:r>
      <w:r w:rsidR="00403D30">
        <w:rPr>
          <w:rFonts w:ascii="Times New Roman" w:hAnsi="Times New Roman" w:cs="Times New Roman"/>
          <w:sz w:val="28"/>
          <w:szCs w:val="28"/>
        </w:rPr>
        <w:t>работников.</w:t>
      </w:r>
      <w:r w:rsidR="00403D30">
        <w:rPr>
          <w:rFonts w:ascii="Times New Roman" w:hAnsi="Times New Roman" w:cs="Times New Roman"/>
          <w:sz w:val="28"/>
          <w:szCs w:val="28"/>
        </w:rPr>
        <w:br/>
        <w:t xml:space="preserve">    </w:t>
      </w:r>
    </w:p>
    <w:p w:rsidR="00345D61" w:rsidRPr="00345D61" w:rsidRDefault="00345D61" w:rsidP="00345D61">
      <w:pPr>
        <w:spacing w:after="0"/>
        <w:ind w:left="36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45D61" w:rsidRPr="00345D61" w:rsidRDefault="00345D61" w:rsidP="00345D61">
      <w:pPr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45D61" w:rsidRPr="00345D61" w:rsidRDefault="00345D61" w:rsidP="00345D61">
      <w:pPr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45D61" w:rsidRPr="00345D61" w:rsidRDefault="00345D61" w:rsidP="00345D61">
      <w:pPr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45D61" w:rsidRDefault="00345D61" w:rsidP="00345D61">
      <w:pPr>
        <w:numPr>
          <w:ilvl w:val="1"/>
          <w:numId w:val="1"/>
        </w:numPr>
        <w:spacing w:after="0" w:line="240" w:lineRule="auto"/>
        <w:ind w:right="-1"/>
        <w:jc w:val="both"/>
        <w:rPr>
          <w:sz w:val="28"/>
          <w:szCs w:val="28"/>
        </w:rPr>
      </w:pPr>
    </w:p>
    <w:p w:rsidR="00345D61" w:rsidRDefault="00345D61" w:rsidP="00345D61">
      <w:pPr>
        <w:numPr>
          <w:ilvl w:val="1"/>
          <w:numId w:val="1"/>
        </w:numPr>
        <w:spacing w:after="0" w:line="240" w:lineRule="auto"/>
        <w:ind w:right="-1"/>
        <w:jc w:val="both"/>
        <w:rPr>
          <w:sz w:val="28"/>
          <w:szCs w:val="28"/>
        </w:rPr>
      </w:pPr>
    </w:p>
    <w:p w:rsidR="00AD18CE" w:rsidRDefault="00AD18CE"/>
    <w:sectPr w:rsidR="00AD18CE" w:rsidSect="00E05EC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9B4" w:rsidRDefault="000D69B4" w:rsidP="005B2FCE">
      <w:pPr>
        <w:spacing w:after="0" w:line="240" w:lineRule="auto"/>
      </w:pPr>
      <w:r>
        <w:separator/>
      </w:r>
    </w:p>
  </w:endnote>
  <w:endnote w:type="continuationSeparator" w:id="0">
    <w:p w:rsidR="000D69B4" w:rsidRDefault="000D69B4" w:rsidP="005B2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2360"/>
      <w:docPartObj>
        <w:docPartGallery w:val="Page Numbers (Bottom of Page)"/>
        <w:docPartUnique/>
      </w:docPartObj>
    </w:sdtPr>
    <w:sdtContent>
      <w:p w:rsidR="005B2FCE" w:rsidRDefault="00026395">
        <w:pPr>
          <w:pStyle w:val="a6"/>
          <w:jc w:val="center"/>
        </w:pPr>
        <w:r>
          <w:fldChar w:fldCharType="begin"/>
        </w:r>
        <w:r w:rsidR="009631DB">
          <w:instrText xml:space="preserve"> PAGE   \* MERGEFORMAT </w:instrText>
        </w:r>
        <w:r>
          <w:fldChar w:fldCharType="separate"/>
        </w:r>
        <w:r w:rsidR="004A2F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B2FCE" w:rsidRDefault="005B2FC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9B4" w:rsidRDefault="000D69B4" w:rsidP="005B2FCE">
      <w:pPr>
        <w:spacing w:after="0" w:line="240" w:lineRule="auto"/>
      </w:pPr>
      <w:r>
        <w:separator/>
      </w:r>
    </w:p>
  </w:footnote>
  <w:footnote w:type="continuationSeparator" w:id="0">
    <w:p w:rsidR="000D69B4" w:rsidRDefault="000D69B4" w:rsidP="005B2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452E7"/>
    <w:multiLevelType w:val="hybridMultilevel"/>
    <w:tmpl w:val="6EDEB19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2F5631FF"/>
    <w:multiLevelType w:val="hybridMultilevel"/>
    <w:tmpl w:val="D5E66428"/>
    <w:lvl w:ilvl="0" w:tplc="D9867FB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220CB60">
      <w:numFmt w:val="none"/>
      <w:lvlText w:val=""/>
      <w:lvlJc w:val="left"/>
      <w:pPr>
        <w:tabs>
          <w:tab w:val="num" w:pos="360"/>
        </w:tabs>
      </w:pPr>
    </w:lvl>
    <w:lvl w:ilvl="2" w:tplc="CA664520">
      <w:numFmt w:val="none"/>
      <w:lvlText w:val=""/>
      <w:lvlJc w:val="left"/>
      <w:pPr>
        <w:tabs>
          <w:tab w:val="num" w:pos="360"/>
        </w:tabs>
      </w:pPr>
    </w:lvl>
    <w:lvl w:ilvl="3" w:tplc="6DC0E98C">
      <w:numFmt w:val="none"/>
      <w:lvlText w:val=""/>
      <w:lvlJc w:val="left"/>
      <w:pPr>
        <w:tabs>
          <w:tab w:val="num" w:pos="360"/>
        </w:tabs>
      </w:pPr>
    </w:lvl>
    <w:lvl w:ilvl="4" w:tplc="537AC408">
      <w:numFmt w:val="none"/>
      <w:lvlText w:val=""/>
      <w:lvlJc w:val="left"/>
      <w:pPr>
        <w:tabs>
          <w:tab w:val="num" w:pos="360"/>
        </w:tabs>
      </w:pPr>
    </w:lvl>
    <w:lvl w:ilvl="5" w:tplc="03541286">
      <w:numFmt w:val="none"/>
      <w:lvlText w:val=""/>
      <w:lvlJc w:val="left"/>
      <w:pPr>
        <w:tabs>
          <w:tab w:val="num" w:pos="360"/>
        </w:tabs>
      </w:pPr>
    </w:lvl>
    <w:lvl w:ilvl="6" w:tplc="00AAC304">
      <w:numFmt w:val="none"/>
      <w:lvlText w:val=""/>
      <w:lvlJc w:val="left"/>
      <w:pPr>
        <w:tabs>
          <w:tab w:val="num" w:pos="360"/>
        </w:tabs>
      </w:pPr>
    </w:lvl>
    <w:lvl w:ilvl="7" w:tplc="182CA73A">
      <w:numFmt w:val="none"/>
      <w:lvlText w:val=""/>
      <w:lvlJc w:val="left"/>
      <w:pPr>
        <w:tabs>
          <w:tab w:val="num" w:pos="360"/>
        </w:tabs>
      </w:pPr>
    </w:lvl>
    <w:lvl w:ilvl="8" w:tplc="F9DE57E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1E230C9"/>
    <w:multiLevelType w:val="hybridMultilevel"/>
    <w:tmpl w:val="79B2027E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">
    <w:nsid w:val="67683CC5"/>
    <w:multiLevelType w:val="hybridMultilevel"/>
    <w:tmpl w:val="295E6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B275BC"/>
    <w:multiLevelType w:val="hybridMultilevel"/>
    <w:tmpl w:val="A210A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45D61"/>
    <w:rsid w:val="00026395"/>
    <w:rsid w:val="000D69B4"/>
    <w:rsid w:val="00131A73"/>
    <w:rsid w:val="00345D61"/>
    <w:rsid w:val="00403D30"/>
    <w:rsid w:val="004A2FBE"/>
    <w:rsid w:val="005B2FCE"/>
    <w:rsid w:val="005D2CF5"/>
    <w:rsid w:val="00675114"/>
    <w:rsid w:val="00814D1A"/>
    <w:rsid w:val="009631DB"/>
    <w:rsid w:val="00AD18CE"/>
    <w:rsid w:val="00B661A3"/>
    <w:rsid w:val="00B945D7"/>
    <w:rsid w:val="00C154B9"/>
    <w:rsid w:val="00D6538F"/>
    <w:rsid w:val="00E05D3C"/>
    <w:rsid w:val="00E05ECD"/>
    <w:rsid w:val="00FB5545"/>
    <w:rsid w:val="00FE1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D6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2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2FCE"/>
  </w:style>
  <w:style w:type="paragraph" w:styleId="a6">
    <w:name w:val="footer"/>
    <w:basedOn w:val="a"/>
    <w:link w:val="a7"/>
    <w:uiPriority w:val="99"/>
    <w:unhideWhenUsed/>
    <w:rsid w:val="005B2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2FCE"/>
  </w:style>
  <w:style w:type="paragraph" w:styleId="2">
    <w:name w:val="List Bullet 2"/>
    <w:basedOn w:val="a"/>
    <w:autoRedefine/>
    <w:uiPriority w:val="99"/>
    <w:semiHidden/>
    <w:unhideWhenUsed/>
    <w:rsid w:val="005D2C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77FEC-3FBF-43D0-9771-63B56A15E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</dc:creator>
  <cp:lastModifiedBy>Максим</cp:lastModifiedBy>
  <cp:revision>2</cp:revision>
  <cp:lastPrinted>2016-01-15T04:11:00Z</cp:lastPrinted>
  <dcterms:created xsi:type="dcterms:W3CDTF">2017-11-26T13:09:00Z</dcterms:created>
  <dcterms:modified xsi:type="dcterms:W3CDTF">2017-11-26T13:09:00Z</dcterms:modified>
</cp:coreProperties>
</file>